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685" w:rsidRDefault="00286685" w:rsidP="00586663">
      <w:pPr>
        <w:rPr>
          <w:b/>
          <w:sz w:val="40"/>
          <w:szCs w:val="40"/>
        </w:rPr>
      </w:pPr>
    </w:p>
    <w:p w:rsidR="00C55EF3" w:rsidRDefault="00C55EF3" w:rsidP="00586663">
      <w:pPr>
        <w:rPr>
          <w:b/>
          <w:sz w:val="32"/>
          <w:szCs w:val="32"/>
        </w:rPr>
      </w:pPr>
    </w:p>
    <w:p w:rsidR="00586663" w:rsidRPr="00E32FF7" w:rsidRDefault="009872BB" w:rsidP="00586663">
      <w:pPr>
        <w:rPr>
          <w:b/>
          <w:sz w:val="40"/>
          <w:szCs w:val="40"/>
        </w:rPr>
      </w:pPr>
      <w:r w:rsidRPr="00E32FF7">
        <w:rPr>
          <w:b/>
          <w:sz w:val="40"/>
          <w:szCs w:val="40"/>
        </w:rPr>
        <w:t>Multas de hasta un millón de euros</w:t>
      </w:r>
    </w:p>
    <w:p w:rsidR="00392312" w:rsidRPr="0026596E" w:rsidRDefault="00AB6C35" w:rsidP="005B6700">
      <w:pPr>
        <w:rPr>
          <w:rFonts w:cstheme="minorHAnsi"/>
          <w:color w:val="000000" w:themeColor="text1"/>
        </w:rPr>
      </w:pPr>
      <w:bookmarkStart w:id="0" w:name="_GoBack"/>
      <w:bookmarkEnd w:id="0"/>
      <w:r w:rsidRPr="0026596E">
        <w:rPr>
          <w:rFonts w:cstheme="minorHAnsi"/>
          <w:color w:val="000000" w:themeColor="text1"/>
        </w:rPr>
        <w:t xml:space="preserve">La Directiva NIS, ya en fase de transposición en España, contempla sanciones que van desde 100.000 hasta un millón de euros por la comisión de infracciones por parte de los operadores de los sectores calificados como sensibles. Las infracciones pueden ir desde cosas leves, </w:t>
      </w:r>
      <w:r w:rsidR="00392312" w:rsidRPr="0026596E">
        <w:rPr>
          <w:rFonts w:cstheme="minorHAnsi"/>
          <w:color w:val="000000" w:themeColor="text1"/>
        </w:rPr>
        <w:t>ha</w:t>
      </w:r>
      <w:r w:rsidRPr="0026596E">
        <w:rPr>
          <w:rFonts w:cstheme="minorHAnsi"/>
          <w:color w:val="000000" w:themeColor="text1"/>
        </w:rPr>
        <w:t xml:space="preserve">sta </w:t>
      </w:r>
      <w:r w:rsidR="00392312" w:rsidRPr="0026596E">
        <w:rPr>
          <w:rFonts w:cstheme="minorHAnsi"/>
          <w:color w:val="000000" w:themeColor="text1"/>
        </w:rPr>
        <w:t xml:space="preserve">graves y muy graves, como sería la </w:t>
      </w:r>
      <w:r w:rsidRPr="0026596E">
        <w:rPr>
          <w:rFonts w:cstheme="minorHAnsi"/>
          <w:color w:val="000000" w:themeColor="text1"/>
        </w:rPr>
        <w:t>falta de adopción de medidas para subsanar los incumplimientos detectados o el   incumplimiento  reiterado  de  la  obligación  de  notificar  incidentes  con  efectos sig</w:t>
      </w:r>
      <w:r w:rsidR="00392312" w:rsidRPr="0026596E">
        <w:rPr>
          <w:rFonts w:cstheme="minorHAnsi"/>
          <w:color w:val="000000" w:themeColor="text1"/>
        </w:rPr>
        <w:t xml:space="preserve">nificativos  en  el  servicio. </w:t>
      </w:r>
      <w:r w:rsidRPr="0026596E">
        <w:rPr>
          <w:rFonts w:cstheme="minorHAnsi"/>
          <w:color w:val="000000" w:themeColor="text1"/>
        </w:rPr>
        <w:t>Se  considerará  que  es  reiterado  a  partir  del  segundo incumplimiento.</w:t>
      </w:r>
      <w:r w:rsidR="00392312" w:rsidRPr="0026596E">
        <w:rPr>
          <w:rFonts w:cstheme="minorHAnsi"/>
          <w:color w:val="000000" w:themeColor="text1"/>
        </w:rPr>
        <w:t xml:space="preserve"> </w:t>
      </w:r>
      <w:r w:rsidR="00392312" w:rsidRPr="0026596E">
        <w:t>Y ojo porque esas infracciones graves y muy graves pueden ser hechas públicas en la web del supervisor competente y en el Boletín Oficial del Estado</w:t>
      </w:r>
      <w:r w:rsidR="00C327F2">
        <w:t xml:space="preserve"> (BOE)</w:t>
      </w:r>
      <w:r w:rsidR="00392312" w:rsidRPr="0026596E">
        <w:t xml:space="preserve">. </w:t>
      </w:r>
    </w:p>
    <w:p w:rsidR="00392312" w:rsidRPr="00C466E1" w:rsidRDefault="00392312" w:rsidP="00392312">
      <w:pPr>
        <w:rPr>
          <w:sz w:val="20"/>
          <w:szCs w:val="20"/>
        </w:rPr>
      </w:pPr>
    </w:p>
    <w:sectPr w:rsidR="00392312" w:rsidRPr="00C466E1" w:rsidSect="00BE1EE7">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6542D"/>
    <w:multiLevelType w:val="hybridMultilevel"/>
    <w:tmpl w:val="1C8A63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F8D298E"/>
    <w:multiLevelType w:val="hybridMultilevel"/>
    <w:tmpl w:val="DBE699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D3A4ADF"/>
    <w:multiLevelType w:val="hybridMultilevel"/>
    <w:tmpl w:val="E06414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1F54EFA"/>
    <w:multiLevelType w:val="hybridMultilevel"/>
    <w:tmpl w:val="3364FB72"/>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4D0A4B9B"/>
    <w:multiLevelType w:val="hybridMultilevel"/>
    <w:tmpl w:val="C1EE4C9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36926A8"/>
    <w:multiLevelType w:val="hybridMultilevel"/>
    <w:tmpl w:val="4D38E0E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1275580"/>
    <w:multiLevelType w:val="hybridMultilevel"/>
    <w:tmpl w:val="49409914"/>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72B5497E"/>
    <w:multiLevelType w:val="multilevel"/>
    <w:tmpl w:val="6D5A8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6"/>
  </w:num>
  <w:num w:numId="4">
    <w:abstractNumId w:val="2"/>
  </w:num>
  <w:num w:numId="5">
    <w:abstractNumId w:val="0"/>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BEA"/>
    <w:rsid w:val="0000046E"/>
    <w:rsid w:val="000118BE"/>
    <w:rsid w:val="0001531F"/>
    <w:rsid w:val="00034C9C"/>
    <w:rsid w:val="000470EF"/>
    <w:rsid w:val="000501BD"/>
    <w:rsid w:val="00052E39"/>
    <w:rsid w:val="00071958"/>
    <w:rsid w:val="00090FCE"/>
    <w:rsid w:val="0009211E"/>
    <w:rsid w:val="000A72FC"/>
    <w:rsid w:val="000A7A06"/>
    <w:rsid w:val="000B6DF3"/>
    <w:rsid w:val="000C253A"/>
    <w:rsid w:val="000C78DE"/>
    <w:rsid w:val="000F4A62"/>
    <w:rsid w:val="00116825"/>
    <w:rsid w:val="0012108E"/>
    <w:rsid w:val="00141194"/>
    <w:rsid w:val="00145A98"/>
    <w:rsid w:val="00150119"/>
    <w:rsid w:val="00166FFF"/>
    <w:rsid w:val="00175DDD"/>
    <w:rsid w:val="001845C7"/>
    <w:rsid w:val="00194B11"/>
    <w:rsid w:val="001A1F6D"/>
    <w:rsid w:val="001A55B7"/>
    <w:rsid w:val="001C13B6"/>
    <w:rsid w:val="001C48CF"/>
    <w:rsid w:val="001D19BD"/>
    <w:rsid w:val="001E0559"/>
    <w:rsid w:val="001F52F7"/>
    <w:rsid w:val="00233C2A"/>
    <w:rsid w:val="00245EA5"/>
    <w:rsid w:val="00253D24"/>
    <w:rsid w:val="0026596E"/>
    <w:rsid w:val="00267DDE"/>
    <w:rsid w:val="002767FA"/>
    <w:rsid w:val="00280BEA"/>
    <w:rsid w:val="00286685"/>
    <w:rsid w:val="002900E2"/>
    <w:rsid w:val="002963F0"/>
    <w:rsid w:val="002B4FE5"/>
    <w:rsid w:val="002C15B3"/>
    <w:rsid w:val="002C15DF"/>
    <w:rsid w:val="002F0A89"/>
    <w:rsid w:val="0030140B"/>
    <w:rsid w:val="003202BE"/>
    <w:rsid w:val="003273FF"/>
    <w:rsid w:val="003276DA"/>
    <w:rsid w:val="003460AB"/>
    <w:rsid w:val="00362F5C"/>
    <w:rsid w:val="00366602"/>
    <w:rsid w:val="00372306"/>
    <w:rsid w:val="00376C55"/>
    <w:rsid w:val="00377503"/>
    <w:rsid w:val="00392312"/>
    <w:rsid w:val="0039310C"/>
    <w:rsid w:val="003D5B39"/>
    <w:rsid w:val="003F5576"/>
    <w:rsid w:val="00437E9B"/>
    <w:rsid w:val="00443FFF"/>
    <w:rsid w:val="004535D7"/>
    <w:rsid w:val="00475412"/>
    <w:rsid w:val="0048572C"/>
    <w:rsid w:val="004977FC"/>
    <w:rsid w:val="004A5FD0"/>
    <w:rsid w:val="004B1C97"/>
    <w:rsid w:val="004C548E"/>
    <w:rsid w:val="004D44A1"/>
    <w:rsid w:val="004F0ABD"/>
    <w:rsid w:val="00500AFD"/>
    <w:rsid w:val="00525401"/>
    <w:rsid w:val="00527EEC"/>
    <w:rsid w:val="00550D12"/>
    <w:rsid w:val="00552765"/>
    <w:rsid w:val="00567806"/>
    <w:rsid w:val="00572FA9"/>
    <w:rsid w:val="005762A4"/>
    <w:rsid w:val="005803A5"/>
    <w:rsid w:val="00586663"/>
    <w:rsid w:val="005A20A1"/>
    <w:rsid w:val="005B255B"/>
    <w:rsid w:val="005B6700"/>
    <w:rsid w:val="005B7B46"/>
    <w:rsid w:val="005C185A"/>
    <w:rsid w:val="005D07D7"/>
    <w:rsid w:val="005E3C5D"/>
    <w:rsid w:val="005E4FA8"/>
    <w:rsid w:val="00606E2B"/>
    <w:rsid w:val="00624259"/>
    <w:rsid w:val="006249DC"/>
    <w:rsid w:val="00634CF3"/>
    <w:rsid w:val="0064738C"/>
    <w:rsid w:val="00656744"/>
    <w:rsid w:val="00671189"/>
    <w:rsid w:val="0067211C"/>
    <w:rsid w:val="0067655E"/>
    <w:rsid w:val="006A5D01"/>
    <w:rsid w:val="006C6932"/>
    <w:rsid w:val="006E00E3"/>
    <w:rsid w:val="006E45EA"/>
    <w:rsid w:val="007068AD"/>
    <w:rsid w:val="0073312F"/>
    <w:rsid w:val="007447E9"/>
    <w:rsid w:val="00794342"/>
    <w:rsid w:val="0079488C"/>
    <w:rsid w:val="007C5DF1"/>
    <w:rsid w:val="007E4456"/>
    <w:rsid w:val="007F5D87"/>
    <w:rsid w:val="00853444"/>
    <w:rsid w:val="00856009"/>
    <w:rsid w:val="00866CAE"/>
    <w:rsid w:val="00875B81"/>
    <w:rsid w:val="00883797"/>
    <w:rsid w:val="00884885"/>
    <w:rsid w:val="008B59D1"/>
    <w:rsid w:val="008D368B"/>
    <w:rsid w:val="00923E43"/>
    <w:rsid w:val="00926E73"/>
    <w:rsid w:val="00932613"/>
    <w:rsid w:val="00973B78"/>
    <w:rsid w:val="00975862"/>
    <w:rsid w:val="00981883"/>
    <w:rsid w:val="00982872"/>
    <w:rsid w:val="00985142"/>
    <w:rsid w:val="00985D0A"/>
    <w:rsid w:val="009872BB"/>
    <w:rsid w:val="009961B6"/>
    <w:rsid w:val="009B49AC"/>
    <w:rsid w:val="009F0CBA"/>
    <w:rsid w:val="00A17672"/>
    <w:rsid w:val="00A210F9"/>
    <w:rsid w:val="00A27AB9"/>
    <w:rsid w:val="00A41A49"/>
    <w:rsid w:val="00A449E2"/>
    <w:rsid w:val="00A47B07"/>
    <w:rsid w:val="00A56E92"/>
    <w:rsid w:val="00A67BA8"/>
    <w:rsid w:val="00A70F46"/>
    <w:rsid w:val="00A73973"/>
    <w:rsid w:val="00A92A8D"/>
    <w:rsid w:val="00A960B2"/>
    <w:rsid w:val="00A969E1"/>
    <w:rsid w:val="00AA7AAA"/>
    <w:rsid w:val="00AB0BB0"/>
    <w:rsid w:val="00AB2871"/>
    <w:rsid w:val="00AB6C35"/>
    <w:rsid w:val="00AD4304"/>
    <w:rsid w:val="00AE68F5"/>
    <w:rsid w:val="00AF5443"/>
    <w:rsid w:val="00B059BF"/>
    <w:rsid w:val="00B069BB"/>
    <w:rsid w:val="00B14F8F"/>
    <w:rsid w:val="00B356C7"/>
    <w:rsid w:val="00B440CC"/>
    <w:rsid w:val="00B6180D"/>
    <w:rsid w:val="00B715F3"/>
    <w:rsid w:val="00B72DB9"/>
    <w:rsid w:val="00B76BE7"/>
    <w:rsid w:val="00BA25BC"/>
    <w:rsid w:val="00BB18AF"/>
    <w:rsid w:val="00BE1EE7"/>
    <w:rsid w:val="00BE69BC"/>
    <w:rsid w:val="00BF7066"/>
    <w:rsid w:val="00C03D0C"/>
    <w:rsid w:val="00C24884"/>
    <w:rsid w:val="00C327F2"/>
    <w:rsid w:val="00C466E1"/>
    <w:rsid w:val="00C46799"/>
    <w:rsid w:val="00C55EF3"/>
    <w:rsid w:val="00C703F0"/>
    <w:rsid w:val="00C87069"/>
    <w:rsid w:val="00C929A8"/>
    <w:rsid w:val="00C93B5B"/>
    <w:rsid w:val="00CA0E71"/>
    <w:rsid w:val="00CA47AA"/>
    <w:rsid w:val="00CC5737"/>
    <w:rsid w:val="00CF591F"/>
    <w:rsid w:val="00D01597"/>
    <w:rsid w:val="00D26F48"/>
    <w:rsid w:val="00D32153"/>
    <w:rsid w:val="00D3218A"/>
    <w:rsid w:val="00D324A4"/>
    <w:rsid w:val="00D328AF"/>
    <w:rsid w:val="00D46B99"/>
    <w:rsid w:val="00DB30A9"/>
    <w:rsid w:val="00DB5281"/>
    <w:rsid w:val="00DE05A8"/>
    <w:rsid w:val="00DE6E9B"/>
    <w:rsid w:val="00DF0617"/>
    <w:rsid w:val="00E050FB"/>
    <w:rsid w:val="00E237EA"/>
    <w:rsid w:val="00E258F3"/>
    <w:rsid w:val="00E32FF7"/>
    <w:rsid w:val="00E43E3D"/>
    <w:rsid w:val="00E5280D"/>
    <w:rsid w:val="00E6102D"/>
    <w:rsid w:val="00E86035"/>
    <w:rsid w:val="00EA5F04"/>
    <w:rsid w:val="00EC4ECB"/>
    <w:rsid w:val="00ED361A"/>
    <w:rsid w:val="00ED65B1"/>
    <w:rsid w:val="00EF0EAD"/>
    <w:rsid w:val="00EF7897"/>
    <w:rsid w:val="00F043A0"/>
    <w:rsid w:val="00F11A2E"/>
    <w:rsid w:val="00F152E5"/>
    <w:rsid w:val="00F2147E"/>
    <w:rsid w:val="00F232CF"/>
    <w:rsid w:val="00F54DB1"/>
    <w:rsid w:val="00F81FBA"/>
    <w:rsid w:val="00FA11B6"/>
    <w:rsid w:val="00FB66F2"/>
    <w:rsid w:val="00FD14FC"/>
    <w:rsid w:val="00FE23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925119-CB90-4D8E-9143-6A36B5CBB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68F5"/>
    <w:rPr>
      <w:color w:val="0563C1" w:themeColor="hyperlink"/>
      <w:u w:val="single"/>
    </w:rPr>
  </w:style>
  <w:style w:type="paragraph" w:styleId="NormalWeb">
    <w:name w:val="Normal (Web)"/>
    <w:basedOn w:val="Normal"/>
    <w:uiPriority w:val="99"/>
    <w:semiHidden/>
    <w:unhideWhenUsed/>
    <w:rsid w:val="00AB0BB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FollowedHyperlink">
    <w:name w:val="FollowedHyperlink"/>
    <w:basedOn w:val="DefaultParagraphFont"/>
    <w:uiPriority w:val="99"/>
    <w:semiHidden/>
    <w:unhideWhenUsed/>
    <w:rsid w:val="009F0CBA"/>
    <w:rPr>
      <w:color w:val="954F72" w:themeColor="followedHyperlink"/>
      <w:u w:val="single"/>
    </w:rPr>
  </w:style>
  <w:style w:type="paragraph" w:styleId="ListParagraph">
    <w:name w:val="List Paragraph"/>
    <w:basedOn w:val="Normal"/>
    <w:uiPriority w:val="34"/>
    <w:qFormat/>
    <w:rsid w:val="002B4FE5"/>
    <w:pPr>
      <w:ind w:left="720"/>
      <w:contextualSpacing/>
    </w:pPr>
  </w:style>
  <w:style w:type="paragraph" w:customStyle="1" w:styleId="Pa17">
    <w:name w:val="Pa17"/>
    <w:basedOn w:val="Normal"/>
    <w:next w:val="Normal"/>
    <w:uiPriority w:val="99"/>
    <w:rsid w:val="00267DDE"/>
    <w:pPr>
      <w:autoSpaceDE w:val="0"/>
      <w:autoSpaceDN w:val="0"/>
      <w:adjustRightInd w:val="0"/>
      <w:spacing w:after="0" w:line="211" w:lineRule="atLeast"/>
    </w:pPr>
    <w:rPr>
      <w:rFonts w:ascii="Calibri" w:hAnsi="Calibri" w:cs="Calibri"/>
      <w:sz w:val="24"/>
      <w:szCs w:val="24"/>
    </w:rPr>
  </w:style>
  <w:style w:type="paragraph" w:styleId="BalloonText">
    <w:name w:val="Balloon Text"/>
    <w:basedOn w:val="Normal"/>
    <w:link w:val="BalloonTextChar"/>
    <w:uiPriority w:val="99"/>
    <w:semiHidden/>
    <w:unhideWhenUsed/>
    <w:rsid w:val="006711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189"/>
    <w:rPr>
      <w:rFonts w:ascii="Segoe UI" w:hAnsi="Segoe UI" w:cs="Segoe UI"/>
      <w:sz w:val="18"/>
      <w:szCs w:val="18"/>
    </w:rPr>
  </w:style>
  <w:style w:type="character" w:styleId="CommentReference">
    <w:name w:val="annotation reference"/>
    <w:basedOn w:val="DefaultParagraphFont"/>
    <w:uiPriority w:val="99"/>
    <w:semiHidden/>
    <w:unhideWhenUsed/>
    <w:rsid w:val="005A20A1"/>
    <w:rPr>
      <w:sz w:val="16"/>
      <w:szCs w:val="16"/>
    </w:rPr>
  </w:style>
  <w:style w:type="paragraph" w:styleId="CommentText">
    <w:name w:val="annotation text"/>
    <w:basedOn w:val="Normal"/>
    <w:link w:val="CommentTextChar"/>
    <w:uiPriority w:val="99"/>
    <w:semiHidden/>
    <w:unhideWhenUsed/>
    <w:rsid w:val="005A20A1"/>
    <w:pPr>
      <w:spacing w:line="240" w:lineRule="auto"/>
    </w:pPr>
    <w:rPr>
      <w:sz w:val="20"/>
      <w:szCs w:val="20"/>
    </w:rPr>
  </w:style>
  <w:style w:type="character" w:customStyle="1" w:styleId="CommentTextChar">
    <w:name w:val="Comment Text Char"/>
    <w:basedOn w:val="DefaultParagraphFont"/>
    <w:link w:val="CommentText"/>
    <w:uiPriority w:val="99"/>
    <w:semiHidden/>
    <w:rsid w:val="005A20A1"/>
    <w:rPr>
      <w:sz w:val="20"/>
      <w:szCs w:val="20"/>
    </w:rPr>
  </w:style>
  <w:style w:type="paragraph" w:styleId="CommentSubject">
    <w:name w:val="annotation subject"/>
    <w:basedOn w:val="CommentText"/>
    <w:next w:val="CommentText"/>
    <w:link w:val="CommentSubjectChar"/>
    <w:uiPriority w:val="99"/>
    <w:semiHidden/>
    <w:unhideWhenUsed/>
    <w:rsid w:val="005A20A1"/>
    <w:rPr>
      <w:b/>
      <w:bCs/>
    </w:rPr>
  </w:style>
  <w:style w:type="character" w:customStyle="1" w:styleId="CommentSubjectChar">
    <w:name w:val="Comment Subject Char"/>
    <w:basedOn w:val="CommentTextChar"/>
    <w:link w:val="CommentSubject"/>
    <w:uiPriority w:val="99"/>
    <w:semiHidden/>
    <w:rsid w:val="005A20A1"/>
    <w:rPr>
      <w:b/>
      <w:bCs/>
      <w:sz w:val="20"/>
      <w:szCs w:val="20"/>
    </w:rPr>
  </w:style>
  <w:style w:type="character" w:styleId="Emphasis">
    <w:name w:val="Emphasis"/>
    <w:basedOn w:val="DefaultParagraphFont"/>
    <w:uiPriority w:val="20"/>
    <w:qFormat/>
    <w:rsid w:val="000719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238705">
      <w:bodyDiv w:val="1"/>
      <w:marLeft w:val="0"/>
      <w:marRight w:val="0"/>
      <w:marTop w:val="0"/>
      <w:marBottom w:val="0"/>
      <w:divBdr>
        <w:top w:val="none" w:sz="0" w:space="0" w:color="auto"/>
        <w:left w:val="none" w:sz="0" w:space="0" w:color="auto"/>
        <w:bottom w:val="none" w:sz="0" w:space="0" w:color="auto"/>
        <w:right w:val="none" w:sz="0" w:space="0" w:color="auto"/>
      </w:divBdr>
      <w:divsChild>
        <w:div w:id="1448164210">
          <w:marLeft w:val="0"/>
          <w:marRight w:val="0"/>
          <w:marTop w:val="0"/>
          <w:marBottom w:val="0"/>
          <w:divBdr>
            <w:top w:val="none" w:sz="0" w:space="0" w:color="auto"/>
            <w:left w:val="none" w:sz="0" w:space="0" w:color="auto"/>
            <w:bottom w:val="none" w:sz="0" w:space="0" w:color="auto"/>
            <w:right w:val="none" w:sz="0" w:space="0" w:color="auto"/>
          </w:divBdr>
          <w:divsChild>
            <w:div w:id="2066710115">
              <w:marLeft w:val="0"/>
              <w:marRight w:val="0"/>
              <w:marTop w:val="0"/>
              <w:marBottom w:val="0"/>
              <w:divBdr>
                <w:top w:val="none" w:sz="0" w:space="0" w:color="auto"/>
                <w:left w:val="none" w:sz="0" w:space="0" w:color="auto"/>
                <w:bottom w:val="none" w:sz="0" w:space="0" w:color="auto"/>
                <w:right w:val="none" w:sz="0" w:space="0" w:color="auto"/>
              </w:divBdr>
              <w:divsChild>
                <w:div w:id="802232221">
                  <w:marLeft w:val="0"/>
                  <w:marRight w:val="0"/>
                  <w:marTop w:val="0"/>
                  <w:marBottom w:val="0"/>
                  <w:divBdr>
                    <w:top w:val="none" w:sz="0" w:space="0" w:color="auto"/>
                    <w:left w:val="none" w:sz="0" w:space="0" w:color="auto"/>
                    <w:bottom w:val="none" w:sz="0" w:space="0" w:color="auto"/>
                    <w:right w:val="none" w:sz="0" w:space="0" w:color="auto"/>
                  </w:divBdr>
                  <w:divsChild>
                    <w:div w:id="1328753605">
                      <w:marLeft w:val="0"/>
                      <w:marRight w:val="0"/>
                      <w:marTop w:val="0"/>
                      <w:marBottom w:val="0"/>
                      <w:divBdr>
                        <w:top w:val="none" w:sz="0" w:space="0" w:color="auto"/>
                        <w:left w:val="none" w:sz="0" w:space="0" w:color="auto"/>
                        <w:bottom w:val="none" w:sz="0" w:space="0" w:color="auto"/>
                        <w:right w:val="none" w:sz="0" w:space="0" w:color="auto"/>
                      </w:divBdr>
                      <w:divsChild>
                        <w:div w:id="958923211">
                          <w:marLeft w:val="0"/>
                          <w:marRight w:val="0"/>
                          <w:marTop w:val="0"/>
                          <w:marBottom w:val="0"/>
                          <w:divBdr>
                            <w:top w:val="none" w:sz="0" w:space="0" w:color="auto"/>
                            <w:left w:val="none" w:sz="0" w:space="0" w:color="auto"/>
                            <w:bottom w:val="none" w:sz="0" w:space="0" w:color="auto"/>
                            <w:right w:val="none" w:sz="0" w:space="0" w:color="auto"/>
                          </w:divBdr>
                          <w:divsChild>
                            <w:div w:id="851719236">
                              <w:marLeft w:val="0"/>
                              <w:marRight w:val="0"/>
                              <w:marTop w:val="0"/>
                              <w:marBottom w:val="0"/>
                              <w:divBdr>
                                <w:top w:val="none" w:sz="0" w:space="0" w:color="auto"/>
                                <w:left w:val="none" w:sz="0" w:space="0" w:color="auto"/>
                                <w:bottom w:val="none" w:sz="0" w:space="0" w:color="auto"/>
                                <w:right w:val="none" w:sz="0" w:space="0" w:color="auto"/>
                              </w:divBdr>
                              <w:divsChild>
                                <w:div w:id="2518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437634">
      <w:bodyDiv w:val="1"/>
      <w:marLeft w:val="0"/>
      <w:marRight w:val="0"/>
      <w:marTop w:val="0"/>
      <w:marBottom w:val="0"/>
      <w:divBdr>
        <w:top w:val="none" w:sz="0" w:space="0" w:color="auto"/>
        <w:left w:val="none" w:sz="0" w:space="0" w:color="auto"/>
        <w:bottom w:val="none" w:sz="0" w:space="0" w:color="auto"/>
        <w:right w:val="none" w:sz="0" w:space="0" w:color="auto"/>
      </w:divBdr>
      <w:divsChild>
        <w:div w:id="913855990">
          <w:marLeft w:val="0"/>
          <w:marRight w:val="0"/>
          <w:marTop w:val="0"/>
          <w:marBottom w:val="0"/>
          <w:divBdr>
            <w:top w:val="none" w:sz="0" w:space="0" w:color="auto"/>
            <w:left w:val="none" w:sz="0" w:space="0" w:color="auto"/>
            <w:bottom w:val="none" w:sz="0" w:space="0" w:color="auto"/>
            <w:right w:val="none" w:sz="0" w:space="0" w:color="auto"/>
          </w:divBdr>
          <w:divsChild>
            <w:div w:id="2066222059">
              <w:marLeft w:val="0"/>
              <w:marRight w:val="0"/>
              <w:marTop w:val="0"/>
              <w:marBottom w:val="0"/>
              <w:divBdr>
                <w:top w:val="none" w:sz="0" w:space="0" w:color="auto"/>
                <w:left w:val="none" w:sz="0" w:space="0" w:color="auto"/>
                <w:bottom w:val="none" w:sz="0" w:space="0" w:color="auto"/>
                <w:right w:val="none" w:sz="0" w:space="0" w:color="auto"/>
              </w:divBdr>
              <w:divsChild>
                <w:div w:id="324821936">
                  <w:marLeft w:val="0"/>
                  <w:marRight w:val="0"/>
                  <w:marTop w:val="0"/>
                  <w:marBottom w:val="0"/>
                  <w:divBdr>
                    <w:top w:val="none" w:sz="0" w:space="0" w:color="auto"/>
                    <w:left w:val="none" w:sz="0" w:space="0" w:color="auto"/>
                    <w:bottom w:val="none" w:sz="0" w:space="0" w:color="auto"/>
                    <w:right w:val="none" w:sz="0" w:space="0" w:color="auto"/>
                  </w:divBdr>
                  <w:divsChild>
                    <w:div w:id="1616936476">
                      <w:marLeft w:val="0"/>
                      <w:marRight w:val="0"/>
                      <w:marTop w:val="0"/>
                      <w:marBottom w:val="0"/>
                      <w:divBdr>
                        <w:top w:val="none" w:sz="0" w:space="0" w:color="auto"/>
                        <w:left w:val="none" w:sz="0" w:space="0" w:color="auto"/>
                        <w:bottom w:val="none" w:sz="0" w:space="0" w:color="auto"/>
                        <w:right w:val="none" w:sz="0" w:space="0" w:color="auto"/>
                      </w:divBdr>
                      <w:divsChild>
                        <w:div w:id="1697585283">
                          <w:marLeft w:val="0"/>
                          <w:marRight w:val="0"/>
                          <w:marTop w:val="0"/>
                          <w:marBottom w:val="0"/>
                          <w:divBdr>
                            <w:top w:val="none" w:sz="0" w:space="0" w:color="auto"/>
                            <w:left w:val="none" w:sz="0" w:space="0" w:color="auto"/>
                            <w:bottom w:val="none" w:sz="0" w:space="0" w:color="auto"/>
                            <w:right w:val="none" w:sz="0" w:space="0" w:color="auto"/>
                          </w:divBdr>
                          <w:divsChild>
                            <w:div w:id="627274312">
                              <w:marLeft w:val="0"/>
                              <w:marRight w:val="0"/>
                              <w:marTop w:val="0"/>
                              <w:marBottom w:val="0"/>
                              <w:divBdr>
                                <w:top w:val="none" w:sz="0" w:space="0" w:color="auto"/>
                                <w:left w:val="none" w:sz="0" w:space="0" w:color="auto"/>
                                <w:bottom w:val="none" w:sz="0" w:space="0" w:color="auto"/>
                                <w:right w:val="none" w:sz="0" w:space="0" w:color="auto"/>
                              </w:divBdr>
                              <w:divsChild>
                                <w:div w:id="126117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52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C31B9-B893-4924-819A-1468FF69D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668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Calle Ramos, Maria Consuelo</dc:creator>
  <cp:lastModifiedBy>Calle Ramos, Maria Consuelo</cp:lastModifiedBy>
  <cp:revision>3</cp:revision>
  <cp:lastPrinted>2018-03-19T12:41:00Z</cp:lastPrinted>
  <dcterms:created xsi:type="dcterms:W3CDTF">2018-04-03T11:06:00Z</dcterms:created>
  <dcterms:modified xsi:type="dcterms:W3CDTF">2018-04-03T11:06:00Z</dcterms:modified>
</cp:coreProperties>
</file>